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D18" w:rsidRDefault="000171DB" w:rsidP="000171DB">
      <w:pPr>
        <w:jc w:val="center"/>
        <w:rPr>
          <w:b/>
        </w:rPr>
      </w:pPr>
      <w:r>
        <w:rPr>
          <w:b/>
        </w:rPr>
        <w:t>HAHIRA CITY COUNCIL</w:t>
      </w:r>
    </w:p>
    <w:p w:rsidR="000171DB" w:rsidRDefault="000171DB" w:rsidP="000171DB">
      <w:pPr>
        <w:jc w:val="center"/>
        <w:rPr>
          <w:b/>
        </w:rPr>
      </w:pPr>
      <w:r>
        <w:rPr>
          <w:b/>
        </w:rPr>
        <w:t>SPECIAL CALLED MEETING</w:t>
      </w:r>
    </w:p>
    <w:p w:rsidR="000171DB" w:rsidRDefault="000171DB" w:rsidP="000171DB">
      <w:pPr>
        <w:jc w:val="center"/>
        <w:rPr>
          <w:b/>
        </w:rPr>
      </w:pPr>
      <w:r>
        <w:rPr>
          <w:b/>
        </w:rPr>
        <w:t>OCTOBER 7, 2014</w:t>
      </w:r>
    </w:p>
    <w:p w:rsidR="00B60A99" w:rsidRDefault="00B60A99" w:rsidP="000171DB">
      <w:pPr>
        <w:jc w:val="center"/>
        <w:rPr>
          <w:b/>
        </w:rPr>
      </w:pPr>
      <w:r>
        <w:rPr>
          <w:b/>
        </w:rPr>
        <w:t>4:00 P.M.</w:t>
      </w:r>
    </w:p>
    <w:p w:rsidR="00B60A99" w:rsidRDefault="00B60A99" w:rsidP="000171DB">
      <w:pPr>
        <w:jc w:val="center"/>
        <w:rPr>
          <w:b/>
        </w:rPr>
      </w:pPr>
      <w:r>
        <w:rPr>
          <w:b/>
        </w:rPr>
        <w:t>COURTHOUSE</w:t>
      </w:r>
    </w:p>
    <w:p w:rsidR="00B60A99" w:rsidRDefault="00B60A99" w:rsidP="00B60A99">
      <w:r>
        <w:t>Mayor and Council met for a Special Called Meeting October 7, 2014 at the Courthouse with Mayor Bruce Cain presiding.</w:t>
      </w:r>
    </w:p>
    <w:p w:rsidR="00B60A99" w:rsidRDefault="00B60A99" w:rsidP="00B60A99">
      <w:r>
        <w:rPr>
          <w:b/>
        </w:rPr>
        <w:t xml:space="preserve">PRESENT:  </w:t>
      </w:r>
      <w:r>
        <w:t xml:space="preserve">Mayor Bruce Cain, Councils:  Mason Barfield, Kenneth Davis, Ralph Clendenin and Mayor Pro Tem Terry Benjamin.  City Manager Jonathan Sumner, Public Works Director Donnie Warren, Police Chief Terry Davis, Fire Chief Dwight Bennett and City Clerk Lisa </w:t>
      </w:r>
      <w:proofErr w:type="spellStart"/>
      <w:r>
        <w:t>Mashburn</w:t>
      </w:r>
      <w:proofErr w:type="spellEnd"/>
      <w:r>
        <w:t>.</w:t>
      </w:r>
    </w:p>
    <w:p w:rsidR="00B60A99" w:rsidRPr="00B60A99" w:rsidRDefault="00B60A99" w:rsidP="00B60A99">
      <w:r>
        <w:rPr>
          <w:b/>
        </w:rPr>
        <w:t>CALL TO ORDER:</w:t>
      </w:r>
      <w:r>
        <w:t xml:space="preserve">  Mayor Bruce Cain</w:t>
      </w:r>
    </w:p>
    <w:p w:rsidR="00B60A99" w:rsidRPr="00B60A99" w:rsidRDefault="00B60A99" w:rsidP="00B60A99">
      <w:r>
        <w:rPr>
          <w:b/>
        </w:rPr>
        <w:t xml:space="preserve">ESTABLISH QUORUM:  </w:t>
      </w:r>
      <w:r w:rsidRPr="00B60A99">
        <w:t>Mayor Bruce Cain</w:t>
      </w:r>
    </w:p>
    <w:p w:rsidR="00B60A99" w:rsidRPr="00B60A99" w:rsidRDefault="00B60A99" w:rsidP="00B60A99">
      <w:r>
        <w:rPr>
          <w:b/>
        </w:rPr>
        <w:t xml:space="preserve">PLEDGE OF ALLEGIANCE:  </w:t>
      </w:r>
      <w:r>
        <w:t>Mayor Bruce Cain</w:t>
      </w:r>
    </w:p>
    <w:p w:rsidR="00B60A99" w:rsidRPr="00B60A99" w:rsidRDefault="00B60A99" w:rsidP="00B60A99">
      <w:r>
        <w:rPr>
          <w:b/>
        </w:rPr>
        <w:t xml:space="preserve">INVOCATION:  </w:t>
      </w:r>
      <w:r w:rsidRPr="00B60A99">
        <w:t>Mayor Pro Tem Terry Benjamin</w:t>
      </w:r>
    </w:p>
    <w:p w:rsidR="00B60A99" w:rsidRDefault="00B60A99" w:rsidP="00B60A99">
      <w:pPr>
        <w:rPr>
          <w:b/>
        </w:rPr>
      </w:pPr>
      <w:r>
        <w:rPr>
          <w:b/>
        </w:rPr>
        <w:t>FIBER BUILDING LEASE/PURCHASE OF CITY PROPERTY CONFERENCE CALL (CITY MANAGER)</w:t>
      </w:r>
    </w:p>
    <w:p w:rsidR="00B60A99" w:rsidRPr="009C38AB" w:rsidRDefault="00B60A99" w:rsidP="00B60A99">
      <w:pPr>
        <w:rPr>
          <w:b/>
        </w:rPr>
      </w:pPr>
      <w:r>
        <w:t>City Manager Sumner said that we will have a conference call</w:t>
      </w:r>
      <w:r w:rsidR="00CD2E20">
        <w:t xml:space="preserve"> with Patrick </w:t>
      </w:r>
      <w:proofErr w:type="spellStart"/>
      <w:r w:rsidR="00CD2E20">
        <w:t>Opelt</w:t>
      </w:r>
      <w:proofErr w:type="spellEnd"/>
      <w:r w:rsidR="00CD2E20">
        <w:t xml:space="preserve"> of Allied Fiber and City Attorney Rob Plumb</w:t>
      </w:r>
      <w:r>
        <w:t xml:space="preserve"> regardin</w:t>
      </w:r>
      <w:r w:rsidR="00CD2E20">
        <w:t>g the property owned by the City on Tillman Street by the main well and elevated tank.  The property behind the well is an open space that Allied Fiber would like to lease or purchase from the City.   Allied Fiber supplies fiber from Atlanta to Miami.  The building would be 50X50 and would be there for a long time.  They have a 25 year contract with the Railroad and 5 year renewal plan.  Allied Fiber stated that they would like to purchase the property from the City.  City Attorney Rob Plumb said that per state statue 36-37-6 the general rule for sale would be to have it sold by public sale.  This would be once the pending variance request for the fiber building is approved and the zoning</w:t>
      </w:r>
      <w:r w:rsidR="00D2200C">
        <w:t xml:space="preserve"> is approved.  There should be no zoning issue, the building would be 200 foot from resident and no noise issues.  Sumner said that</w:t>
      </w:r>
      <w:r w:rsidR="000C37DE">
        <w:t xml:space="preserve"> if</w:t>
      </w:r>
      <w:r w:rsidR="00D2200C">
        <w:t xml:space="preserve"> Allied </w:t>
      </w:r>
      <w:r w:rsidR="000C37DE">
        <w:t xml:space="preserve">Fiber </w:t>
      </w:r>
      <w:r w:rsidR="00D2200C">
        <w:t xml:space="preserve">would like to purchase the property, we would need to advertise and take sealed bids.  City Attorney Rob Plumb said that he could prepare a notice with any special terms and cash at closing.  He stated that a public hearing is not required but that the sealed bids would need to be read out loud but that bids do not have to be accepted.  Councilmember Clendenin asked if Allied Fiber would need any water or sewer.  Patrick </w:t>
      </w:r>
      <w:proofErr w:type="spellStart"/>
      <w:r w:rsidR="00D2200C">
        <w:t>Opelt</w:t>
      </w:r>
      <w:proofErr w:type="spellEnd"/>
      <w:r w:rsidR="00D2200C">
        <w:t xml:space="preserve"> said no</w:t>
      </w:r>
      <w:r w:rsidR="004E6186">
        <w:t xml:space="preserve"> they would only need</w:t>
      </w:r>
      <w:r w:rsidR="00D2200C">
        <w:t xml:space="preserve"> power.  It would not be a public building and the building would only be used one time per month.  The City would have full access to the well and elevated tank on the adjoining property.  The size of the parcel is 7500 foot (</w:t>
      </w:r>
      <w:r w:rsidR="00474C7E">
        <w:t>1</w:t>
      </w:r>
      <w:r w:rsidR="00D2200C">
        <w:t>50 x 50)</w:t>
      </w:r>
      <w:r w:rsidR="00CD2E20">
        <w:t xml:space="preserve">   </w:t>
      </w:r>
      <w:r w:rsidR="00D2200C">
        <w:t>with .17 acres.  City Manager Sumner said that notification has been sent out to property owners.  Councilmember Clendenin asked when this was discovered.  City Manager Sumner said this was all discussed at the Executive Session in September 2014 and the zoning request was sent out.  City Manager Sumner said that nothing has been decided</w:t>
      </w:r>
      <w:r w:rsidR="004E6186">
        <w:t xml:space="preserve">, and that all associated with this project is made public.  Councilmember Davis made a motion to put the property out to bid for sale instead of lease.  It is the decision of the Council to sale it instead of lease.  Councilmember Barfield asked if we do sale the property and Allied Fiber loses contract what would happen to the property.  Allied Fiber stated </w:t>
      </w:r>
      <w:r w:rsidR="004E6186">
        <w:lastRenderedPageBreak/>
        <w:t xml:space="preserve">again that they have long term contract but if something did happen then it would be put up for sale.  Councilmember Barfield asked if they would put a clause in the sale to have it sold back to the City of Hahira if anything happened to the contract.  Mayor Pro Tem Benjamin asked if </w:t>
      </w:r>
      <w:r w:rsidR="000C37DE">
        <w:t>there</w:t>
      </w:r>
      <w:r w:rsidR="004E6186">
        <w:t xml:space="preserve"> would be any issues with cleaning or maintaining the property, no this would be added to the contract.  Councilmember Clendenin said this is a high lightening area and that they have hit water panels before and asked if </w:t>
      </w:r>
      <w:r w:rsidR="000C37DE">
        <w:t>lightning</w:t>
      </w:r>
      <w:r w:rsidR="004E6186">
        <w:t xml:space="preserve"> rods would be installed on the building because this type of building would need to be grounded.  Councilmember Barfield asked how many building will be put in this area, Patric</w:t>
      </w:r>
      <w:r w:rsidR="009C38AB">
        <w:t xml:space="preserve">k they are putting in downtown Jacksonville, Fargo, Ashburn, Warner Robbins and </w:t>
      </w:r>
      <w:r w:rsidR="000C37DE">
        <w:t>Barnesville</w:t>
      </w:r>
      <w:r w:rsidR="009C38AB">
        <w:t xml:space="preserve">.  They are putting them in up and down the eastern </w:t>
      </w:r>
      <w:r w:rsidR="000C37DE">
        <w:t>seaboard</w:t>
      </w:r>
      <w:r w:rsidR="009C38AB">
        <w:t xml:space="preserve">.  Three of the buildings are purchases and two of them are lease.  The Mayor asked for a motion.  </w:t>
      </w:r>
      <w:r w:rsidR="009C38AB" w:rsidRPr="009C38AB">
        <w:rPr>
          <w:b/>
        </w:rPr>
        <w:t xml:space="preserve">Mayor Pro Tem Benjamin made a motion to send out notice for sealed bids with revisions by Council to open at the November Council meeting which was seconded by Councilmember Davis.  Councilmember Clendenin, Councilmember Davis, </w:t>
      </w:r>
      <w:r w:rsidR="000C37DE" w:rsidRPr="009C38AB">
        <w:rPr>
          <w:b/>
        </w:rPr>
        <w:t>Councilmember</w:t>
      </w:r>
      <w:r w:rsidR="009C38AB" w:rsidRPr="009C38AB">
        <w:rPr>
          <w:b/>
        </w:rPr>
        <w:t xml:space="preserve"> Barfield and Mayor Pro Tem Benjamin all voted in favor of the motion.  </w:t>
      </w:r>
    </w:p>
    <w:p w:rsidR="00B60A99" w:rsidRDefault="00B60A99" w:rsidP="00B60A99">
      <w:pPr>
        <w:rPr>
          <w:b/>
        </w:rPr>
      </w:pPr>
      <w:r>
        <w:rPr>
          <w:b/>
        </w:rPr>
        <w:t>HEALTH INSURANCE (PARTNER’S BENEFIT)</w:t>
      </w:r>
    </w:p>
    <w:p w:rsidR="009C38AB" w:rsidRPr="000C37DE" w:rsidRDefault="009F60D5" w:rsidP="00B60A99">
      <w:pPr>
        <w:rPr>
          <w:b/>
        </w:rPr>
      </w:pPr>
      <w:r w:rsidRPr="009F60D5">
        <w:t xml:space="preserve">City Manager Sumner said that </w:t>
      </w:r>
      <w:r w:rsidR="009C38AB" w:rsidRPr="009F60D5">
        <w:t>Ronnie Blanton from partner’s Benefit insurance is here to discuss the changes in healthcare plans.</w:t>
      </w:r>
      <w:r>
        <w:t xml:space="preserve">  The quotes for the renewal were received last week and they have significant changes.  Mr. Blanton said that he has a spread sheet here with options for the renewals.  He said the old policy will not expire until the end of the year but that he would like to have it renewed with </w:t>
      </w:r>
      <w:r w:rsidR="000C37DE">
        <w:t>whatever</w:t>
      </w:r>
      <w:r>
        <w:t xml:space="preserve"> option the City chooses by the first of November, this will make the rates cheaper and lock in lower price.  The spreadsheet three option which were discussed in length.  </w:t>
      </w:r>
      <w:r w:rsidR="000C37DE">
        <w:t xml:space="preserve">Councilmember Clendenin suggested we try to get the employees on Obamacare but many employees did not want to do that mainly because there are no doctors in the area that accept Obamacare and there are no specialty doctors that accept Obamacare.  </w:t>
      </w:r>
      <w:r w:rsidR="000C37DE" w:rsidRPr="000C37DE">
        <w:rPr>
          <w:b/>
        </w:rPr>
        <w:t>Councilmember Davis made a motion to accept the option of Coventry Health Care of Georgia which was seconded by Mayor Pro Tem Benjamin.  Councilmember Davis, Councilmember Barfield and Mayor Pro Tem Benjamin all voted in favor of the motion.  Councilmember Clendenin voted against the motion.  3-1 vote.</w:t>
      </w:r>
    </w:p>
    <w:p w:rsidR="000C37DE" w:rsidRDefault="000C37DE" w:rsidP="00B60A99"/>
    <w:p w:rsidR="000C37DE" w:rsidRPr="000C37DE" w:rsidRDefault="000C37DE" w:rsidP="00B60A99">
      <w:pPr>
        <w:rPr>
          <w:b/>
        </w:rPr>
      </w:pPr>
      <w:r>
        <w:t xml:space="preserve">The Mayor asked for a motion to adjourn.  </w:t>
      </w:r>
      <w:r w:rsidRPr="000C37DE">
        <w:rPr>
          <w:b/>
        </w:rPr>
        <w:t>Councilmember Barfield made a motion to adjourn which was seconded by Mayor Pro Tem Benjamin.  Councilmember Barfield, Councilmember Davis, Councilmember Clendenin and Mayor Pro Tem Benjamin all voted in favor of the motion.</w:t>
      </w:r>
    </w:p>
    <w:p w:rsidR="00B60A99" w:rsidRDefault="00B60A99" w:rsidP="00B60A99">
      <w:pPr>
        <w:rPr>
          <w:b/>
        </w:rPr>
      </w:pPr>
      <w:r>
        <w:rPr>
          <w:b/>
        </w:rPr>
        <w:t>ADJOURN.</w:t>
      </w:r>
    </w:p>
    <w:p w:rsidR="005B777A" w:rsidRDefault="005B777A" w:rsidP="00B60A99">
      <w:pPr>
        <w:rPr>
          <w:b/>
        </w:rPr>
      </w:pPr>
    </w:p>
    <w:p w:rsidR="005B777A" w:rsidRDefault="005B777A" w:rsidP="00B60A99">
      <w:pPr>
        <w:rPr>
          <w:b/>
        </w:rPr>
      </w:pPr>
      <w:r>
        <w:rPr>
          <w:b/>
        </w:rPr>
        <w:t>_________________________________________</w:t>
      </w:r>
    </w:p>
    <w:p w:rsidR="005B777A" w:rsidRDefault="005B777A" w:rsidP="00B60A99">
      <w:pPr>
        <w:rPr>
          <w:b/>
        </w:rPr>
      </w:pPr>
      <w:r>
        <w:rPr>
          <w:b/>
        </w:rPr>
        <w:t>MAYOR BRUCE CAIN</w:t>
      </w:r>
    </w:p>
    <w:p w:rsidR="005B777A" w:rsidRDefault="005B777A" w:rsidP="00B60A99">
      <w:pPr>
        <w:rPr>
          <w:b/>
        </w:rPr>
      </w:pPr>
    </w:p>
    <w:p w:rsidR="005B777A" w:rsidRDefault="005B777A" w:rsidP="00B60A99">
      <w:pPr>
        <w:rPr>
          <w:b/>
        </w:rPr>
      </w:pPr>
      <w:r>
        <w:rPr>
          <w:b/>
        </w:rPr>
        <w:t>_________________________________________</w:t>
      </w:r>
      <w:bookmarkStart w:id="0" w:name="_GoBack"/>
      <w:bookmarkEnd w:id="0"/>
    </w:p>
    <w:p w:rsidR="005B777A" w:rsidRPr="00B60A99" w:rsidRDefault="005B777A" w:rsidP="00B60A99">
      <w:pPr>
        <w:rPr>
          <w:b/>
        </w:rPr>
      </w:pPr>
      <w:r>
        <w:rPr>
          <w:b/>
        </w:rPr>
        <w:t>CITY CLERK LISA MASHBURN</w:t>
      </w:r>
    </w:p>
    <w:sectPr w:rsidR="005B777A" w:rsidRPr="00B60A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1DB"/>
    <w:rsid w:val="000171DB"/>
    <w:rsid w:val="000C37DE"/>
    <w:rsid w:val="00474C7E"/>
    <w:rsid w:val="004E6186"/>
    <w:rsid w:val="005B777A"/>
    <w:rsid w:val="009C38AB"/>
    <w:rsid w:val="009F60D5"/>
    <w:rsid w:val="00B60A99"/>
    <w:rsid w:val="00BC3D18"/>
    <w:rsid w:val="00CD2E20"/>
    <w:rsid w:val="00D22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8B18BC-C31E-4A4B-AABD-BBBE4A007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77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7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2</Pages>
  <Words>883</Words>
  <Characters>5036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 Clerk</dc:creator>
  <cp:keywords/>
  <dc:description/>
  <cp:lastModifiedBy>AP Clerk</cp:lastModifiedBy>
  <cp:revision>3</cp:revision>
  <cp:lastPrinted>2014-11-05T20:42:00Z</cp:lastPrinted>
  <dcterms:created xsi:type="dcterms:W3CDTF">2014-10-10T13:29:00Z</dcterms:created>
  <dcterms:modified xsi:type="dcterms:W3CDTF">2014-11-05T20:43:00Z</dcterms:modified>
</cp:coreProperties>
</file>